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framePr w:w="0" w:hRule="auto" w:wrap="auto" w:vAnchor="margin" w:hAnchor="text" w:yAlign="inline"/>
        <w:spacing w:line="288" w:lineRule="auto"/>
        <w:jc w:val="center"/>
        <w:rPr>
          <w:rFonts w:hint="eastAsia" w:ascii="微软雅黑" w:hAnsi="微软雅黑" w:eastAsia="微软雅黑" w:cs="微软雅黑"/>
          <w:b/>
          <w:bCs/>
          <w:sz w:val="24"/>
          <w:szCs w:val="24"/>
        </w:rPr>
      </w:pPr>
      <w:bookmarkStart w:id="0" w:name="_GoBack"/>
      <w:r>
        <w:rPr>
          <w:rFonts w:hint="eastAsia" w:ascii="微软雅黑" w:hAnsi="微软雅黑" w:eastAsia="微软雅黑" w:cs="微软雅黑"/>
          <w:b/>
          <w:bCs/>
          <w:sz w:val="24"/>
          <w:szCs w:val="24"/>
          <w:rtl w:val="0"/>
          <w:lang w:val="en-US"/>
        </w:rPr>
        <w:t>What Is a DX HVAC Unit?</w:t>
      </w:r>
    </w:p>
    <w:p>
      <w:pPr>
        <w:pStyle w:val="6"/>
        <w:framePr w:w="0" w:hRule="auto" w:wrap="auto" w:vAnchor="margin" w:hAnchor="text" w:yAlign="inline"/>
        <w:spacing w:line="288" w:lineRule="auto"/>
        <w:jc w:val="both"/>
        <w:rPr>
          <w:rFonts w:hint="eastAsia" w:ascii="微软雅黑" w:hAnsi="微软雅黑" w:eastAsia="微软雅黑" w:cs="微软雅黑"/>
          <w:sz w:val="24"/>
          <w:szCs w:val="24"/>
        </w:rPr>
      </w:pPr>
    </w:p>
    <w:p>
      <w:pPr>
        <w:pStyle w:val="6"/>
        <w:framePr w:w="0" w:hRule="auto" w:wrap="auto" w:vAnchor="margin" w:hAnchor="text" w:yAlign="inline"/>
        <w:spacing w:line="288" w:lineRule="auto"/>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tl w:val="0"/>
          <w:lang w:val="zh-CN" w:eastAsia="zh-CN"/>
        </w:rPr>
        <w:t>A direct expansion air conditioning unit, also called a DX unit, cools indoor air using a condensed refrigerant liquid. It is the type of air conditioning unit most commonly used in homes in the United States.</w:t>
      </w:r>
    </w:p>
    <w:p>
      <w:pPr>
        <w:pStyle w:val="6"/>
        <w:framePr w:w="0" w:hRule="auto" w:wrap="auto" w:vAnchor="margin" w:hAnchor="text" w:yAlign="inline"/>
        <w:spacing w:line="288" w:lineRule="auto"/>
        <w:jc w:val="both"/>
        <w:rPr>
          <w:rFonts w:hint="eastAsia" w:ascii="微软雅黑" w:hAnsi="微软雅黑" w:eastAsia="微软雅黑" w:cs="微软雅黑"/>
          <w:sz w:val="24"/>
          <w:szCs w:val="24"/>
        </w:rPr>
      </w:pPr>
    </w:p>
    <w:p>
      <w:pPr>
        <w:pStyle w:val="6"/>
        <w:framePr w:w="0" w:hRule="auto" w:wrap="auto" w:vAnchor="margin" w:hAnchor="text" w:yAlign="inline"/>
        <w:spacing w:line="288" w:lineRule="auto"/>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tl w:val="0"/>
          <w:lang w:val="zh-CN" w:eastAsia="zh-CN"/>
        </w:rPr>
        <w:t>Direct Expansion Cooling</w:t>
      </w:r>
    </w:p>
    <w:p>
      <w:pPr>
        <w:pStyle w:val="6"/>
        <w:framePr w:w="0" w:hRule="auto" w:wrap="auto" w:vAnchor="margin" w:hAnchor="text" w:yAlign="inline"/>
        <w:spacing w:line="288" w:lineRule="auto"/>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tl w:val="0"/>
          <w:lang w:val="zh-CN" w:eastAsia="zh-CN"/>
        </w:rPr>
        <w:t>The unit cools air by passing the condensed refrigerant through a heat exchanger inside the building to be cooled. In this part of the unit, called the evaporator, the refrigerant expands as it absorbs heat, eventually converting to a gas.</w:t>
      </w:r>
    </w:p>
    <w:p>
      <w:pPr>
        <w:pStyle w:val="6"/>
        <w:framePr w:w="0" w:hRule="auto" w:wrap="auto" w:vAnchor="margin" w:hAnchor="text" w:yAlign="inline"/>
        <w:spacing w:line="288" w:lineRule="auto"/>
        <w:jc w:val="both"/>
        <w:rPr>
          <w:rFonts w:hint="eastAsia" w:ascii="微软雅黑" w:hAnsi="微软雅黑" w:eastAsia="微软雅黑" w:cs="微软雅黑"/>
          <w:sz w:val="24"/>
          <w:szCs w:val="24"/>
        </w:rPr>
      </w:pPr>
    </w:p>
    <w:p>
      <w:pPr>
        <w:pStyle w:val="6"/>
        <w:framePr w:w="0" w:hRule="auto" w:wrap="auto" w:vAnchor="margin" w:hAnchor="text" w:yAlign="inline"/>
        <w:spacing w:line="288" w:lineRule="auto"/>
        <w:jc w:val="both"/>
        <w:rPr>
          <w:rFonts w:hint="eastAsia" w:ascii="微软雅黑" w:hAnsi="微软雅黑" w:eastAsia="微软雅黑" w:cs="微软雅黑"/>
          <w:sz w:val="24"/>
          <w:szCs w:val="24"/>
        </w:rPr>
      </w:pPr>
    </w:p>
    <w:p>
      <w:pPr>
        <w:pStyle w:val="6"/>
        <w:framePr w:w="0" w:hRule="auto" w:wrap="auto" w:vAnchor="margin" w:hAnchor="text" w:yAlign="inline"/>
        <w:spacing w:line="288" w:lineRule="auto"/>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tl w:val="0"/>
          <w:lang w:val="zh-CN" w:eastAsia="zh-CN"/>
        </w:rPr>
        <w:t>The unit then pumps the refrigerant to a compressor, which compresses the gas and passes it through another heat exchanger, the condenser, outside the building. The heat that has been absorbed by the refrigerant is released to the outdoor air, and the cooled, compressed refrigerant is once again in liquid form. The unit pumps the cooled refrigerant liquid back to the evaporator and the cycle begins again.</w:t>
      </w:r>
    </w:p>
    <w:p>
      <w:pPr>
        <w:pStyle w:val="6"/>
        <w:framePr w:w="0" w:hRule="auto" w:wrap="auto" w:vAnchor="margin" w:hAnchor="text" w:yAlign="inline"/>
        <w:spacing w:line="288" w:lineRule="auto"/>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tl w:val="0"/>
          <w:lang w:val="zh-CN" w:eastAsia="zh-CN"/>
        </w:rPr>
        <w:t>Window and Packaged Systems</w:t>
      </w:r>
    </w:p>
    <w:p>
      <w:pPr>
        <w:pStyle w:val="6"/>
        <w:framePr w:w="0" w:hRule="auto" w:wrap="auto" w:vAnchor="margin" w:hAnchor="text" w:yAlign="inline"/>
        <w:spacing w:line="288" w:lineRule="auto"/>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tl w:val="0"/>
          <w:lang w:val="zh-CN" w:eastAsia="zh-CN"/>
        </w:rPr>
        <w:t>A </w:t>
      </w: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 HYPERLINK "http://www.consumerreports.org/cro/2012/05/air-conditioners-that-keep-you-and-your-wallet-cool/index.htm"</w:instrText>
      </w:r>
      <w:r>
        <w:rPr>
          <w:rFonts w:hint="eastAsia" w:ascii="微软雅黑" w:hAnsi="微软雅黑" w:eastAsia="微软雅黑" w:cs="微软雅黑"/>
          <w:sz w:val="24"/>
          <w:szCs w:val="24"/>
        </w:rPr>
        <w:fldChar w:fldCharType="separate"/>
      </w:r>
      <w:r>
        <w:rPr>
          <w:rFonts w:hint="eastAsia" w:ascii="微软雅黑" w:hAnsi="微软雅黑" w:eastAsia="微软雅黑" w:cs="微软雅黑"/>
          <w:sz w:val="24"/>
          <w:szCs w:val="24"/>
          <w:rtl w:val="0"/>
          <w:lang w:val="zh-CN" w:eastAsia="zh-CN"/>
        </w:rPr>
        <w:t>window air conditioning unit</w:t>
      </w:r>
      <w:r>
        <w:rPr>
          <w:rFonts w:hint="eastAsia" w:ascii="微软雅黑" w:hAnsi="微软雅黑" w:eastAsia="微软雅黑" w:cs="微软雅黑"/>
          <w:sz w:val="24"/>
          <w:szCs w:val="24"/>
        </w:rPr>
        <w:fldChar w:fldCharType="end"/>
      </w:r>
      <w:r>
        <w:rPr>
          <w:rFonts w:hint="eastAsia" w:ascii="微软雅黑" w:hAnsi="微软雅黑" w:eastAsia="微软雅黑" w:cs="微软雅黑"/>
          <w:sz w:val="24"/>
          <w:szCs w:val="24"/>
          <w:rtl w:val="0"/>
          <w:lang w:val="zh-CN" w:eastAsia="zh-CN"/>
        </w:rPr>
        <w:t> includes the evaporator, compressor and condenser, along with fans to distribute cool air inside the building, in a single unit. They are easy to install either in an existing window, or in the case of a through-the-wall unit, in a specially made opening in an exterior wall. They are generally less efficient than other types of units, however, and they're suitable for cooling only small areas.</w:t>
      </w:r>
    </w:p>
    <w:p>
      <w:pPr>
        <w:pStyle w:val="6"/>
        <w:framePr w:w="0" w:hRule="auto" w:wrap="auto" w:vAnchor="margin" w:hAnchor="text" w:yAlign="inline"/>
        <w:spacing w:line="288" w:lineRule="auto"/>
        <w:jc w:val="both"/>
        <w:rPr>
          <w:rFonts w:hint="eastAsia" w:ascii="微软雅黑" w:hAnsi="微软雅黑" w:eastAsia="微软雅黑" w:cs="微软雅黑"/>
          <w:sz w:val="24"/>
          <w:szCs w:val="24"/>
        </w:rPr>
      </w:pPr>
    </w:p>
    <w:p>
      <w:pPr>
        <w:pStyle w:val="6"/>
        <w:framePr w:w="0" w:hRule="auto" w:wrap="auto" w:vAnchor="margin" w:hAnchor="text" w:yAlign="inline"/>
        <w:spacing w:line="288" w:lineRule="auto"/>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tl w:val="0"/>
          <w:lang w:val="zh-CN" w:eastAsia="zh-CN"/>
        </w:rPr>
        <w:t>A packaged DX system also contains all components of the system in a single unit, but in some packaged systems, the evaporator, compressor and condenser are located outside the building, and the unit pumps cooled air into the building through ducts.</w:t>
      </w:r>
    </w:p>
    <w:p>
      <w:pPr>
        <w:pStyle w:val="6"/>
        <w:framePr w:w="0" w:hRule="auto" w:wrap="auto" w:vAnchor="margin" w:hAnchor="text" w:yAlign="inline"/>
        <w:spacing w:line="288" w:lineRule="auto"/>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tl w:val="0"/>
          <w:lang w:val="zh-CN" w:eastAsia="zh-CN"/>
        </w:rPr>
        <w:t>Split Systems</w:t>
      </w:r>
    </w:p>
    <w:p>
      <w:pPr>
        <w:pStyle w:val="6"/>
        <w:framePr w:w="0" w:hRule="auto" w:wrap="auto" w:vAnchor="margin" w:hAnchor="text" w:yAlign="inline"/>
        <w:spacing w:line="288" w:lineRule="auto"/>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tl w:val="0"/>
          <w:lang w:val="zh-CN" w:eastAsia="zh-CN"/>
        </w:rPr>
        <w:t>A split air conditioning system puts the compressor and condenser outside the building and the evaporator and fans inside the building. In a central air conditioning system, fans push cooled air from a centrally located evaporator through ducts to the entire building. In a ductless split system, fans in a wall-mounted unit move the air from the evaporator into the room in much the same way that a window unit does. Because the split unit's noisy compressor is outside, however, a split ductless system is much quieter than a window unit.</w:t>
      </w:r>
    </w:p>
    <w:p>
      <w:pPr>
        <w:pStyle w:val="6"/>
        <w:framePr w:w="0" w:hRule="auto" w:wrap="auto" w:vAnchor="margin" w:hAnchor="text" w:yAlign="inline"/>
        <w:spacing w:line="288" w:lineRule="auto"/>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tl w:val="0"/>
          <w:lang w:val="zh-CN" w:eastAsia="zh-CN"/>
        </w:rPr>
        <w:t>Split units are efficient, but because they require the installation of equipment outside the building, they might not be suitable for high-density residential areas, such as apartments in urban areas.</w:t>
      </w:r>
    </w:p>
    <w:p>
      <w:pPr>
        <w:pStyle w:val="6"/>
        <w:framePr w:w="0" w:hRule="auto" w:wrap="auto" w:vAnchor="margin" w:hAnchor="text" w:yAlign="inline"/>
        <w:spacing w:line="288" w:lineRule="auto"/>
        <w:jc w:val="both"/>
        <w:rPr>
          <w:rFonts w:hint="eastAsia" w:ascii="微软雅黑" w:hAnsi="微软雅黑" w:eastAsia="微软雅黑" w:cs="微软雅黑"/>
          <w:sz w:val="24"/>
          <w:szCs w:val="24"/>
        </w:rPr>
      </w:pPr>
    </w:p>
    <w:p>
      <w:pPr>
        <w:pStyle w:val="6"/>
        <w:framePr w:w="0" w:hRule="auto" w:wrap="auto" w:vAnchor="margin" w:hAnchor="text" w:yAlign="inline"/>
        <w:spacing w:line="288" w:lineRule="auto"/>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tl w:val="0"/>
          <w:lang w:val="zh-CN" w:eastAsia="zh-CN"/>
        </w:rPr>
        <w:t>Chilled Water Cooling</w:t>
      </w:r>
    </w:p>
    <w:p>
      <w:pPr>
        <w:pStyle w:val="6"/>
        <w:framePr w:w="0" w:hRule="auto" w:wrap="auto" w:vAnchor="margin" w:hAnchor="text" w:yAlign="inline"/>
        <w:spacing w:line="288" w:lineRule="auto"/>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tl w:val="0"/>
          <w:lang w:val="zh-CN" w:eastAsia="zh-CN"/>
        </w:rPr>
        <w:t>A chilled water air conditioning unit uses liquid water, rather than condensed refrigerant, as a cooling medium. A chiller unit outside the building cools the water, then the unit pumps the water to heat exchangers inside the building. These units are well suited to cooling large buildings, but they are generally </w:t>
      </w: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 HYPERLINK "http://www.brighthubengineering.com/hvac/50414-comparison-of-dx-and-chilled-water-central-air-conditioning-plants/"</w:instrText>
      </w:r>
      <w:r>
        <w:rPr>
          <w:rFonts w:hint="eastAsia" w:ascii="微软雅黑" w:hAnsi="微软雅黑" w:eastAsia="微软雅黑" w:cs="微软雅黑"/>
          <w:sz w:val="24"/>
          <w:szCs w:val="24"/>
        </w:rPr>
        <w:fldChar w:fldCharType="separate"/>
      </w:r>
      <w:r>
        <w:rPr>
          <w:rFonts w:hint="eastAsia" w:ascii="微软雅黑" w:hAnsi="微软雅黑" w:eastAsia="微软雅黑" w:cs="微软雅黑"/>
          <w:sz w:val="24"/>
          <w:szCs w:val="24"/>
          <w:rtl w:val="0"/>
          <w:lang w:val="zh-CN" w:eastAsia="zh-CN"/>
        </w:rPr>
        <w:t>less efficient</w:t>
      </w:r>
      <w:r>
        <w:rPr>
          <w:rFonts w:hint="eastAsia" w:ascii="微软雅黑" w:hAnsi="微软雅黑" w:eastAsia="微软雅黑" w:cs="微软雅黑"/>
          <w:sz w:val="24"/>
          <w:szCs w:val="24"/>
        </w:rPr>
        <w:fldChar w:fldCharType="end"/>
      </w:r>
      <w:r>
        <w:rPr>
          <w:rFonts w:hint="eastAsia" w:ascii="微软雅黑" w:hAnsi="微软雅黑" w:eastAsia="微软雅黑" w:cs="微软雅黑"/>
          <w:sz w:val="24"/>
          <w:szCs w:val="24"/>
          <w:rtl w:val="0"/>
          <w:lang w:val="zh-CN" w:eastAsia="zh-CN"/>
        </w:rPr>
        <w:t> than DX systems and are not commonly used in homes.</w:t>
      </w:r>
    </w:p>
    <w:p>
      <w:pPr>
        <w:pStyle w:val="6"/>
        <w:framePr w:w="0" w:hRule="auto" w:wrap="auto" w:vAnchor="margin" w:hAnchor="text" w:yAlign="inline"/>
        <w:spacing w:line="288" w:lineRule="auto"/>
        <w:jc w:val="both"/>
        <w:rPr>
          <w:rFonts w:hint="eastAsia" w:ascii="微软雅黑" w:hAnsi="微软雅黑" w:eastAsia="微软雅黑" w:cs="微软雅黑"/>
          <w:sz w:val="24"/>
          <w:szCs w:val="24"/>
        </w:rPr>
      </w:pPr>
    </w:p>
    <w:p>
      <w:pPr>
        <w:pStyle w:val="6"/>
        <w:framePr w:w="0" w:hRule="auto" w:wrap="auto" w:vAnchor="margin" w:hAnchor="text" w:yAlign="inline"/>
        <w:spacing w:line="288" w:lineRule="auto"/>
        <w:jc w:val="both"/>
        <w:rPr>
          <w:rFonts w:hint="eastAsia" w:ascii="微软雅黑" w:hAnsi="微软雅黑" w:eastAsia="微软雅黑" w:cs="微软雅黑"/>
          <w:sz w:val="24"/>
          <w:szCs w:val="24"/>
        </w:rPr>
      </w:pPr>
    </w:p>
    <w:p>
      <w:pPr>
        <w:pStyle w:val="6"/>
        <w:framePr w:w="0" w:hRule="auto" w:wrap="auto" w:vAnchor="margin" w:hAnchor="text" w:yAlign="inline"/>
        <w:spacing w:line="288" w:lineRule="auto"/>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tl w:val="0"/>
          <w:lang w:val="zh-CN" w:eastAsia="zh-CN"/>
        </w:rPr>
        <w:t>from</w:t>
      </w:r>
      <w:r>
        <w:rPr>
          <w:rFonts w:hint="eastAsia" w:ascii="微软雅黑" w:hAnsi="微软雅黑" w:eastAsia="微软雅黑" w:cs="微软雅黑"/>
          <w:b w:val="0"/>
          <w:bCs w:val="0"/>
          <w:i w:val="0"/>
          <w:iCs w:val="0"/>
          <w:sz w:val="24"/>
          <w:szCs w:val="24"/>
          <w:rtl w:val="0"/>
          <w:lang w:val="zh-CN" w:eastAsia="zh-CN"/>
        </w:rPr>
        <w:t>：</w:t>
      </w: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 HYPERLINK "https://www.hunker.com/13407296/what-is-a-dx-hvac-unit"</w:instrText>
      </w:r>
      <w:r>
        <w:rPr>
          <w:rFonts w:hint="eastAsia" w:ascii="微软雅黑" w:hAnsi="微软雅黑" w:eastAsia="微软雅黑" w:cs="微软雅黑"/>
          <w:sz w:val="24"/>
          <w:szCs w:val="24"/>
        </w:rPr>
        <w:fldChar w:fldCharType="separate"/>
      </w:r>
      <w:r>
        <w:rPr>
          <w:rFonts w:hint="eastAsia" w:ascii="微软雅黑" w:hAnsi="微软雅黑" w:eastAsia="微软雅黑" w:cs="微软雅黑"/>
          <w:sz w:val="24"/>
          <w:szCs w:val="24"/>
          <w:rtl w:val="0"/>
          <w:lang w:val="zh-CN" w:eastAsia="zh-CN"/>
        </w:rPr>
        <w:t>https://www.hunker.com/13407296/what-is-a-dx-hvac-unit</w:t>
      </w:r>
      <w:r>
        <w:rPr>
          <w:rFonts w:hint="eastAsia" w:ascii="微软雅黑" w:hAnsi="微软雅黑" w:eastAsia="微软雅黑" w:cs="微软雅黑"/>
          <w:sz w:val="24"/>
          <w:szCs w:val="24"/>
        </w:rPr>
        <w:fldChar w:fldCharType="end"/>
      </w:r>
    </w:p>
    <w:bookmarkEnd w:id="0"/>
    <w:sectPr>
      <w:headerReference r:id="rId3" w:type="default"/>
      <w:footerReference r:id="rId4" w:type="default"/>
      <w:pgSz w:w="11906" w:h="16838"/>
      <w:pgMar w:top="1134" w:right="1134" w:bottom="1134" w:left="1134" w:header="709" w:footer="85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Unicode MS">
    <w:altName w:val="宋体"/>
    <w:panose1 w:val="00000000000000000000"/>
    <w:charset w:val="86"/>
    <w:family w:val="roman"/>
    <w:pitch w:val="default"/>
    <w:sig w:usb0="00000000" w:usb1="00000000" w:usb2="00000000" w:usb3="00000000" w:csb0="00000000" w:csb1="00000000"/>
  </w:font>
  <w:font w:name="Helvetica Neue">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val="1"/>
  <w:bordersDoNotSurroundHeader w:val="0"/>
  <w:bordersDoNotSurroundFooter w:val="0"/>
  <w:documentProtection w:enforcement="0"/>
  <w:defaultTabStop w:val="720"/>
  <w:noLineBreaksAfter w:lang="zh-CN" w:val="‘“(〔[{〈《「『【⦅〘〖«〝︵︷︹︻︽︿﹁﹃﹇﹙﹛﹝｢"/>
  <w:noLineBreaksBefore w:lang="zh-CN" w:val="’”)〕]}〉"/>
  <w:compat>
    <w:useFELayout/>
    <w:compatSetting w:name="compatibilityMode" w:uri="http://schemas.microsoft.com/office/word" w:val="15"/>
  </w:compat>
  <w:rsids>
    <w:rsidRoot w:val="00000000"/>
    <w:rsid w:val="0CF03EB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Arial Unicode MS"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spacing w:before="0" w:beforeAutospacing="0" w:after="0" w:afterAutospacing="0" w:line="240" w:lineRule="auto"/>
      <w:ind w:left="0" w:right="0" w:firstLine="0"/>
      <w:jc w:val="left"/>
      <w:outlineLvl w:val="9"/>
    </w:pPr>
    <w:rPr>
      <w:rFonts w:ascii="Times New Roman" w:hAnsi="Times New Roman" w:eastAsia="Arial Unicode MS" w:cs="Times New Roman"/>
      <w:color w:val="auto"/>
      <w:spacing w:val="0"/>
      <w:w w:val="100"/>
      <w:kern w:val="0"/>
      <w:position w:val="0"/>
      <w:sz w:val="24"/>
      <w:szCs w:val="24"/>
      <w:u w:val="none" w:color="auto"/>
      <w:vertAlign w:val="baseline"/>
      <w:lang w:val="en-US" w:eastAsia="en-US" w:bidi="ar-SA"/>
    </w:rPr>
  </w:style>
  <w:style w:type="character" w:default="1" w:styleId="3">
    <w:name w:val="Default Paragraph Fon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 w:type="character" w:styleId="4">
    <w:name w:val="Hyperlink"/>
    <w:uiPriority w:val="0"/>
    <w:rPr>
      <w:u w:val="single"/>
    </w:rPr>
  </w:style>
  <w:style w:type="table" w:customStyle="1" w:styleId="5">
    <w:name w:val="Table Normal"/>
    <w:qFormat/>
    <w:uiPriority w:val="0"/>
    <w:tblPr>
      <w:tblLayout w:type="fixed"/>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customStyle="1" w:styleId="6">
    <w:name w:val="正文1"/>
    <w:uiPriority w:val="0"/>
    <w:pPr>
      <w:keepNext w:val="0"/>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9"/>
    </w:pPr>
    <w:rPr>
      <w:rFonts w:ascii="Helvetica Neue" w:hAnsi="Helvetica Neue" w:eastAsia="Arial Unicode MS" w:cs="Arial Unicode MS"/>
      <w:color w:val="000000"/>
      <w:spacing w:val="0"/>
      <w:w w:val="100"/>
      <w:kern w:val="0"/>
      <w:position w:val="0"/>
      <w:sz w:val="22"/>
      <w:szCs w:val="22"/>
      <w:u w:val="none" w:color="auto"/>
      <w:vertAlign w:val="baseline"/>
      <w:lang w:val="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spPr>
      <a:bodyPr rot="0" spcFirstLastPara="1" vertOverflow="overflow" horzOverflow="overflow" vert="horz" wrap="square" lIns="101600" tIns="101600" rIns="101600" bIns="101600" numCol="1" spcCol="38100" rtlCol="0" anchor="ctr" upright="0">
        <a:spAutoFit/>
      </a:bodyPr>
      <a:lstStyle/>
      <a:style>
        <a:lnRef idx="0">
          <a:srgbClr val="FFFFFF"/>
        </a:lnRef>
        <a:fillRef idx="0">
          <a:srgbClr val="FFFFFF"/>
        </a:fillRef>
        <a:effectRef idx="0">
          <a:srgbClr val="FFFFFF"/>
        </a:effectRef>
        <a:fontRef idx="none"/>
      </a:style>
    </a:spDef>
    <a:lnDef>
      <a:spPr>
        <a:noFill/>
        <a:ln w="25400" cap="flat">
          <a:solidFill>
            <a:srgbClr val="000000"/>
          </a:solidFill>
          <a:prstDash val="solid"/>
          <a:miter lim="400000"/>
        </a:ln>
      </a:spPr>
      <a:bodyPr rot="0" spcFirstLastPara="1" vertOverflow="overflow" horzOverflow="overflow" vert="horz" wrap="square" lIns="91439" tIns="45719" rIns="91439" bIns="45719" numCol="1" spcCol="38100" rtlCol="0" anchor="t" upright="0">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50800" tIns="50800" rIns="50800" bIns="50800" numCol="1" spcCol="38100" rtlCol="0" anchor="t" upright="0">
        <a:spAutoFit/>
      </a:bodyPr>
      <a:lstStyle/>
      <a:style>
        <a:lnRef idx="0">
          <a:srgbClr val="FFFFFF"/>
        </a:lnRef>
        <a:fillRef idx="0">
          <a:srgbClr val="FFFFFF"/>
        </a:fillRef>
        <a:effectRef idx="0">
          <a:srgbClr val="FFFFFF"/>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Office_11.1.0.8806_F1E327BC-269C-435d-A152-05C5408002CA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2019-07-05T09:39:42Z</dcterms:created>
  <dc:creator>EDZ</dc:creator>
  <cp:lastModifiedBy>和路雪。</cp:lastModifiedBy>
  <dcterms:modified xsi:type="dcterms:W3CDTF">2019-07-05T11:16:01Z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